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33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ind w:firstLine="643" w:firstLineChars="200"/>
        <w:outlineLvl w:val="1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kern w:val="0"/>
          <w:sz w:val="32"/>
          <w:szCs w:val="32"/>
        </w:rPr>
        <w:t>榜单1：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>竹浆防油功能性材料</w:t>
      </w:r>
    </w:p>
    <w:p w14:paraId="6C4F2379"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主要研究内容：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本项目主攻开发无毒无害、绿色环保的纸张用无氟生物基防油剂，主要开展无氟生物基防油剂的配方设计，全面优化制备工艺技术，提升生物基防油剂产品性能，并对新型生物基防油剂在纸张表面的应用关键技术进行攻关研发。</w:t>
      </w:r>
    </w:p>
    <w:p w14:paraId="725E7169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绩效目标：</w:t>
      </w:r>
    </w:p>
    <w:p w14:paraId="784325F6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（1）防油剂产品性状与组分要求：</w:t>
      </w:r>
    </w:p>
    <w:p w14:paraId="56408172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外观：乳液状；</w:t>
      </w:r>
    </w:p>
    <w:p w14:paraId="6EF77513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pH值：3-7；</w:t>
      </w:r>
    </w:p>
    <w:p w14:paraId="15E9A336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固含量：3-15%； </w:t>
      </w:r>
    </w:p>
    <w:p w14:paraId="66026516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成分：不含氟；不含聚丙烯酸酯类物质；不含聚乙烯；不含烷基酚聚氧乙烯醚；不含草酸；不含“限制化学品清单（甲、乙双方认定的非公开附件清单）”中列出的化学品。防油剂重要成分均符合食品接触材料及制品用添加剂使用标准（GB9685-2016），符合重金属迁移量（GB 31604.49-2016）、高锰酸钾消耗量（GB31604.2-2016）、甲醛迁移量（GB31604.48-2016）要求，符合消毒餐饮具（GB14934-2016）的微生物限量规定。</w:t>
      </w:r>
    </w:p>
    <w:p w14:paraId="3DA7110F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（2）产品性能及特点：</w:t>
      </w:r>
    </w:p>
    <w:p w14:paraId="4BB11E0C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应用方便，通过计量棒施涂即可赋予纸张良好的防油性能；</w:t>
      </w:r>
    </w:p>
    <w:p w14:paraId="68CC7740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以甲方提供的原纸（定量40 g/m2）为参比，当防油剂双面施涂总量不超过3 g/m2时，纸张的防油等级不低于6级；当防油剂双面施涂总量大于4 g/m2时，所制备的纸张防油等级不低于8级。 </w:t>
      </w:r>
    </w:p>
    <w:p w14:paraId="69F1E18C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将1 mL、85℃的大豆油滴于以上施涂后的纸张表面，保留10分钟后擦去，纸张表面无明显油渍渗透。</w:t>
      </w:r>
    </w:p>
    <w:p w14:paraId="31506F2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属于生物基防油剂，可应用于食品级包装纸产品，防油剂的制备工艺及其施涂工艺符合食品包装纸国家法律、法规、甲方标准的规定。</w:t>
      </w:r>
    </w:p>
    <w:p w14:paraId="70B0B0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commentRangeStart w:id="0"/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申报主体：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高校院所科研团队</w:t>
      </w:r>
    </w:p>
    <w:p w14:paraId="069AE237">
      <w:pPr>
        <w:overflowPunct w:val="0"/>
        <w:autoSpaceDE w:val="0"/>
        <w:autoSpaceDN w:val="0"/>
        <w:spacing w:line="60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组织方式：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竞争性分配</w:t>
      </w:r>
      <w:commentRangeEnd w:id="0"/>
      <w:r>
        <w:commentReference w:id="0"/>
      </w:r>
    </w:p>
    <w:p w14:paraId="1E1F92B9">
      <w:pPr>
        <w:pStyle w:val="7"/>
        <w:widowControl/>
        <w:spacing w:line="600" w:lineRule="exact"/>
        <w:ind w:firstLine="643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攻关时限：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年内</w:t>
      </w:r>
    </w:p>
    <w:p w14:paraId="759BD547">
      <w:pPr>
        <w:pStyle w:val="7"/>
        <w:widowControl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*揭榜项目不要求绩效目标全覆盖</w:t>
      </w:r>
    </w:p>
    <w:p w14:paraId="4E881B82"/>
    <w:p w14:paraId="09C23CEE"/>
    <w:p w14:paraId="2C3CC2A4"/>
    <w:p w14:paraId="26A4B03B"/>
    <w:p w14:paraId="46FF5395"/>
    <w:p w14:paraId="06FB1F7C"/>
    <w:p w14:paraId="592DB552"/>
    <w:p w14:paraId="0B81088C"/>
    <w:p w14:paraId="46638BFC"/>
    <w:p w14:paraId="550B924C"/>
    <w:p w14:paraId="3213C834"/>
    <w:p w14:paraId="38AA82DB"/>
    <w:p w14:paraId="518ED41F"/>
    <w:p w14:paraId="450A012D"/>
    <w:p w14:paraId="256305F2"/>
    <w:p w14:paraId="0E9EE0B7"/>
    <w:p w14:paraId="4A96D185"/>
    <w:p w14:paraId="7C79211B"/>
    <w:p w14:paraId="2F26D3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梦枭" w:date="2024-09-27T09:39:10Z" w:initials="">
    <w:p w14:paraId="0DC159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这块内容我后续跟挂榜单位确认。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C159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梦枭">
    <w15:presenceInfo w15:providerId="WPS Office" w15:userId="4901221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DhiNzI5YzExN2I3YTY1NDdlNDgxN2ZkODc2NTYifQ=="/>
  </w:docVars>
  <w:rsids>
    <w:rsidRoot w:val="00000000"/>
    <w:rsid w:val="037E6D6A"/>
    <w:rsid w:val="0E5232CD"/>
    <w:rsid w:val="0EBC4BEA"/>
    <w:rsid w:val="12957C2C"/>
    <w:rsid w:val="14537D9F"/>
    <w:rsid w:val="185308E1"/>
    <w:rsid w:val="185D2F9A"/>
    <w:rsid w:val="1DB73CE9"/>
    <w:rsid w:val="2B345DDC"/>
    <w:rsid w:val="4BEE392E"/>
    <w:rsid w:val="63864720"/>
    <w:rsid w:val="79F0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index 7"/>
    <w:basedOn w:val="1"/>
    <w:next w:val="1"/>
    <w:unhideWhenUsed/>
    <w:qFormat/>
    <w:uiPriority w:val="0"/>
    <w:pPr>
      <w:ind w:left="252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1060</Characters>
  <Lines>0</Lines>
  <Paragraphs>0</Paragraphs>
  <TotalTime>3</TotalTime>
  <ScaleCrop>false</ScaleCrop>
  <LinksUpToDate>false</LinksUpToDate>
  <CharactersWithSpaces>1067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2024-09-27T01:31:00Z</dcterms:created>
  <dc:creator>猫大王</dc:creator>
  <cp:lastModifiedBy>陈梦枭</cp:lastModifiedBy>
  <dcterms:modified xsi:type="dcterms:W3CDTF">2024-09-27T09:16:50Z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EB290544547D453497BEB0ADFDBC1FA4_12</vt:lpwstr>
  </property>
</Properties>
</file>